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4A2" w:rsidRDefault="00A604A2" w:rsidP="00A604A2">
      <w:pPr>
        <w:jc w:val="center"/>
        <w:rPr>
          <w:rFonts w:ascii="Times New Roman" w:hAnsi="Times New Roman" w:cs="Times New Roman"/>
          <w:sz w:val="24"/>
        </w:rPr>
      </w:pPr>
      <w:r w:rsidRPr="002B0AAD">
        <w:rPr>
          <w:rFonts w:ascii="Times New Roman" w:hAnsi="Times New Roman"/>
          <w:b/>
          <w:sz w:val="28"/>
          <w:szCs w:val="28"/>
        </w:rPr>
        <w:t xml:space="preserve">Календарно-тематическое планирование уроков по </w:t>
      </w:r>
      <w:r w:rsidR="002D7A67">
        <w:rPr>
          <w:rFonts w:ascii="Times New Roman" w:hAnsi="Times New Roman"/>
          <w:b/>
          <w:sz w:val="28"/>
          <w:szCs w:val="28"/>
        </w:rPr>
        <w:t>технологии</w:t>
      </w:r>
    </w:p>
    <w:tbl>
      <w:tblPr>
        <w:tblW w:w="9055" w:type="dxa"/>
        <w:jc w:val="center"/>
        <w:tblLayout w:type="fixed"/>
        <w:tblLook w:val="04A0"/>
      </w:tblPr>
      <w:tblGrid>
        <w:gridCol w:w="918"/>
        <w:gridCol w:w="4443"/>
        <w:gridCol w:w="1134"/>
        <w:gridCol w:w="1460"/>
        <w:gridCol w:w="1100"/>
      </w:tblGrid>
      <w:tr w:rsidR="002D7A67" w:rsidRPr="002D7A67" w:rsidTr="002D7A67">
        <w:trPr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6563F7" w:rsidRDefault="002D7A67" w:rsidP="002D7A67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63F7">
              <w:rPr>
                <w:rFonts w:ascii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6563F7" w:rsidRDefault="002D7A67" w:rsidP="002D7A6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16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6D6164" w:rsidRDefault="002D7A67" w:rsidP="00873A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16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6D6164" w:rsidRDefault="002D7A67" w:rsidP="00873A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164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A67" w:rsidRPr="006D6164" w:rsidRDefault="002D7A67" w:rsidP="00873A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164">
              <w:rPr>
                <w:rFonts w:ascii="Times New Roman" w:hAnsi="Times New Roman" w:cs="Times New Roman"/>
                <w:b/>
                <w:sz w:val="24"/>
                <w:szCs w:val="24"/>
              </w:rPr>
              <w:t>Дата по факту</w:t>
            </w:r>
          </w:p>
        </w:tc>
      </w:tr>
      <w:tr w:rsidR="002D7A67" w:rsidRPr="002D7A67" w:rsidTr="000217A8">
        <w:trPr>
          <w:trHeight w:val="424"/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47671" w:rsidRDefault="002D7A67" w:rsidP="00247671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24767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Вводное занятие</w:t>
            </w:r>
            <w:r w:rsidR="0024767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(1 ч)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Охрана труда. Спецодежда.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873A46" w:rsidRDefault="002D7A67" w:rsidP="002D7A67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73A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Уборка лука.</w:t>
            </w:r>
            <w:r w:rsidR="00381AD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(4 ч)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Признаки созревание лука.</w:t>
            </w:r>
            <w:r w:rsidR="00247671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Выборка лука из рядков, раскладка для просушивания.</w:t>
            </w:r>
          </w:p>
          <w:p w:rsidR="00247671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7671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Сроки уборки.</w:t>
            </w:r>
            <w:r w:rsidR="00247671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степени просушки.</w:t>
            </w:r>
          </w:p>
          <w:p w:rsidR="002D7A67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Способы хранения репчатого лука и лука-севка.</w:t>
            </w:r>
            <w:r w:rsidR="00247671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Раскладка лука для просушки.</w:t>
            </w:r>
          </w:p>
          <w:p w:rsidR="00247671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Признаки полной просушки луковиц</w:t>
            </w:r>
            <w:r w:rsidR="00247671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Лук пригодный и непригодный для хранения.</w:t>
            </w:r>
          </w:p>
          <w:p w:rsidR="00247671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873A46" w:rsidRDefault="002D7A67" w:rsidP="002D7A67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73A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Уборка стеблей с семенами моркови и свеклы, головок лука</w:t>
            </w:r>
            <w:r w:rsidR="0024767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(4 ч)</w:t>
            </w:r>
            <w:r w:rsidRPr="00873A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Признаки созревания семенных зонтиков у моркови и свеклы.</w:t>
            </w:r>
          </w:p>
          <w:p w:rsidR="00247671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Срезка стеблей моркови у основания</w:t>
            </w:r>
          </w:p>
          <w:p w:rsidR="00247671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Сроки уборки моркови и свеклы.</w:t>
            </w:r>
            <w:r w:rsidR="00247671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Срезка стеблей свеклы у основания.</w:t>
            </w:r>
          </w:p>
          <w:p w:rsidR="00247671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Дозревание семян.</w:t>
            </w:r>
            <w:r w:rsidR="00247671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Размещение срезанных стеблей для просушки и дозревания семян</w:t>
            </w:r>
          </w:p>
          <w:p w:rsidR="00247671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873A46" w:rsidRDefault="002D7A67" w:rsidP="002D7A67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73A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Уборка столовых корнеплодов и учет урожая.</w:t>
            </w:r>
            <w:r w:rsidR="00381AD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(18 ч)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Сроки уборки столовых корнеплодов.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Подкапывание корнеплодов моркови и уборка из рядков</w:t>
            </w:r>
            <w:r w:rsidR="00381A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1AD2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Правила подкапывания корнеплодов.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Уборка корнеплодов свеклы из рядков, складывание свеклы в кучу ботвой в одну сторону</w:t>
            </w:r>
          </w:p>
          <w:p w:rsidR="00381AD2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учёта урожая  и урожайности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Правила обрезки ботвы.</w:t>
            </w:r>
            <w:r w:rsidR="008E3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A67" w:rsidRPr="002D7A67">
              <w:rPr>
                <w:rFonts w:ascii="Times New Roman" w:hAnsi="Times New Roman" w:cs="Times New Roman"/>
                <w:sz w:val="24"/>
                <w:szCs w:val="24"/>
              </w:rPr>
              <w:t>Обрезка ботвы у столовых корнеплодов.</w:t>
            </w:r>
          </w:p>
          <w:p w:rsidR="00381AD2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81AD2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корнеплодов.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Закладка корнеплодов на хранение.</w:t>
            </w:r>
          </w:p>
          <w:p w:rsidR="00381AD2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Сортировка корнеплодов</w:t>
            </w:r>
          </w:p>
          <w:p w:rsidR="00381AD2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 ботвы</w:t>
            </w:r>
            <w:r w:rsidR="002D7A67" w:rsidRPr="002D7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1AD2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Уборка корнеплодов моркови.</w:t>
            </w:r>
          </w:p>
          <w:p w:rsidR="00381AD2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Сортировка корнеплодов</w:t>
            </w:r>
          </w:p>
          <w:p w:rsidR="00381AD2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Уборка корнеплодов.</w:t>
            </w:r>
          </w:p>
          <w:p w:rsidR="00381AD2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Учёт урожая в корзинах и вёдрах.</w:t>
            </w:r>
          </w:p>
          <w:p w:rsidR="00381AD2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Определение массы корнеплодов в одной корзине, ведре.</w:t>
            </w:r>
          </w:p>
          <w:p w:rsidR="00381AD2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Отбор нестандартной продукции</w:t>
            </w:r>
          </w:p>
          <w:p w:rsidR="00381AD2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Подсчет общей массы урожая и расчет урожайности.</w:t>
            </w:r>
          </w:p>
          <w:p w:rsidR="00381AD2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Сортировка корнеплодов</w:t>
            </w:r>
          </w:p>
          <w:p w:rsidR="00381AD2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873A46" w:rsidRDefault="002D7A67" w:rsidP="00381AD2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73A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Ягодные кустарники и уход за ними</w:t>
            </w:r>
            <w:r w:rsidR="0080740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 </w:t>
            </w:r>
            <w:r w:rsidR="00381AD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(16 ч)</w:t>
            </w:r>
            <w:r w:rsidRPr="00873A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Ягодные кустарники: смородина, крыжовник, малина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Обрезка засохших ветвей смородины</w:t>
            </w:r>
          </w:p>
          <w:p w:rsidR="00381AD2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Другие виды ягодных кустарников, распространённых в местных условиях.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Удаление обрезанных стеблей из сада</w:t>
            </w:r>
          </w:p>
          <w:p w:rsidR="00381AD2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Виды смородины (черная, красная, золотистая)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Внесение органических удобрений под кустарники.</w:t>
            </w:r>
          </w:p>
          <w:p w:rsidR="00381AD2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Уход за ягодным кустарником.</w:t>
            </w:r>
          </w:p>
          <w:p w:rsidR="00381AD2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Вскапывание почвы вокруг кустарника.</w:t>
            </w:r>
          </w:p>
          <w:p w:rsidR="00381AD2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1D47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Болезни и вредители смородины.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Вскапывание почвы вокруг смородины.</w:t>
            </w:r>
          </w:p>
          <w:p w:rsidR="00381AD2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Болезни и вредители крыжовника.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Вскапывание почвы вокруг крыжовника.</w:t>
            </w:r>
          </w:p>
          <w:p w:rsidR="00381AD2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Болезни и вредители малины.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Вскапывание почвы вокруг малины.</w:t>
            </w:r>
          </w:p>
          <w:p w:rsidR="00381AD2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Распознавание этих вредителей 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Вскапывание почвы в саду.</w:t>
            </w:r>
          </w:p>
          <w:p w:rsidR="00381AD2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381AD2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73A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Заготовка почвы для теплиц и парников.</w:t>
            </w:r>
            <w:r w:rsidR="0080740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(5 ч)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Состав земляной смеси для парников и теплиц. </w:t>
            </w:r>
          </w:p>
          <w:p w:rsidR="0080740A" w:rsidRPr="002D7A67" w:rsidRDefault="0080740A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0740A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Заготовка дерновой земли, доставка её к месту хранения.</w:t>
            </w:r>
          </w:p>
          <w:p w:rsidR="0080740A" w:rsidRPr="002D7A67" w:rsidRDefault="0080740A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0740A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Соотношение частей земляной смеси, использованной для разных целей.</w:t>
            </w:r>
          </w:p>
          <w:p w:rsidR="0080740A" w:rsidRPr="002D7A67" w:rsidRDefault="0080740A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0740A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Заготовка перегноя.</w:t>
            </w:r>
          </w:p>
          <w:p w:rsidR="0080740A" w:rsidRPr="002D7A67" w:rsidRDefault="0080740A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0740A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Хранение земляных частей  смеси,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0740A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873A46" w:rsidRDefault="002D7A67" w:rsidP="002D7A67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73A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Подготовка парника к зиме.</w:t>
            </w:r>
            <w:r w:rsidR="0080740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( 4 ч)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Значение парника для выращивания рассады овощных культур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0740A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740A" w:rsidRPr="002D7A67" w:rsidRDefault="0080740A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Необходимость выемки грунта из парника.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0740A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Почвенный грунт в парнике.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0740A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0740A" w:rsidRDefault="0080740A" w:rsidP="008074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Выемка парникового грунта лопатами.</w:t>
            </w:r>
          </w:p>
          <w:p w:rsidR="002D7A67" w:rsidRPr="002D7A67" w:rsidRDefault="0080740A" w:rsidP="0080740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0740A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873A46" w:rsidRDefault="002D7A67" w:rsidP="008E324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73A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Минеральные удобрения</w:t>
            </w:r>
            <w:r w:rsidR="001B108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(</w:t>
            </w:r>
            <w:r w:rsidR="008E324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8</w:t>
            </w:r>
            <w:r w:rsidR="001B108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ч)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1B10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Виды удобрени</w:t>
            </w:r>
            <w:r w:rsidR="001B10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(минеральные и органические)</w:t>
            </w:r>
            <w:r w:rsidR="001B10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B108B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Виды минеральных удобрений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Азотные удобрения</w:t>
            </w:r>
            <w:r w:rsidR="001B10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B108B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Фосфорные удобрения</w:t>
            </w:r>
            <w:r w:rsidR="001B10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B108B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Калийные удобрения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Комплексные минеральные удобрения</w:t>
            </w:r>
            <w:r w:rsidR="001B108B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Преимущества комплексных минеральных удобрений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3245" w:rsidRPr="002D7A67" w:rsidRDefault="002D7A67" w:rsidP="008E32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Определение вида минеральных удобрений</w:t>
            </w:r>
            <w:r w:rsidR="001B108B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245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E3245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3245" w:rsidRDefault="008E3245" w:rsidP="008E32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Растворимость мин. удобрений в воде  </w:t>
            </w:r>
          </w:p>
          <w:p w:rsidR="008E3245" w:rsidRPr="002D7A67" w:rsidRDefault="008E3245" w:rsidP="008E32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3245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3245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245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вида мин. </w:t>
            </w:r>
            <w:r w:rsidR="001B10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добрений</w:t>
            </w:r>
          </w:p>
          <w:p w:rsidR="001B108B" w:rsidRPr="002D7A67" w:rsidRDefault="001B108B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Хранение удобрений</w:t>
            </w:r>
            <w:r w:rsidR="001B10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B108B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Смешивание минеральных и органических удобрений</w:t>
            </w:r>
          </w:p>
          <w:p w:rsidR="001B108B" w:rsidRPr="002D7A67" w:rsidRDefault="001B108B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Правило внесения минеральных удобрений в почву</w:t>
            </w:r>
          </w:p>
          <w:p w:rsidR="001B108B" w:rsidRPr="002D7A67" w:rsidRDefault="001B108B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873A46" w:rsidRDefault="002D7A67" w:rsidP="008E324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73A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Основные плодовые деревья</w:t>
            </w:r>
            <w:r w:rsidR="001B108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(</w:t>
            </w:r>
            <w:r w:rsidR="008E324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6</w:t>
            </w:r>
            <w:r w:rsidR="001B108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ч)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8E32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Строение плодового дерева</w:t>
            </w:r>
            <w:r w:rsidR="00510A67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245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E3245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3245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Рост, развитие и плодоношение основных плодовых растений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3245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3245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245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Появление листьев и цветов на </w:t>
            </w:r>
            <w:r w:rsidRPr="002D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срезанных ветках вишни</w:t>
            </w:r>
            <w:r w:rsidR="002476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7671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476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Косточковые плодовые деревья. </w:t>
            </w:r>
            <w:r w:rsidR="00247671" w:rsidRPr="002D7A67">
              <w:rPr>
                <w:rFonts w:ascii="Times New Roman" w:hAnsi="Times New Roman" w:cs="Times New Roman"/>
                <w:sz w:val="24"/>
                <w:szCs w:val="24"/>
              </w:rPr>
              <w:t>Семечковые плодовые деревья.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Определение плодового дерева по характеру кроны и цвету коры.</w:t>
            </w:r>
          </w:p>
          <w:p w:rsidR="00247671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7671" w:rsidRDefault="002D7A67" w:rsidP="0024767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Разница в размножении косточковых и семечковых плодовых деревьев</w:t>
            </w:r>
            <w:r w:rsidR="00247671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плодовой и листовой почки.</w:t>
            </w:r>
          </w:p>
          <w:p w:rsidR="00247671" w:rsidRPr="002D7A67" w:rsidRDefault="00247671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873A46" w:rsidRDefault="002D7A67" w:rsidP="002D7A67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73A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Заготовка навоза для парника</w:t>
            </w:r>
            <w:r w:rsidR="001B108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( 3 ч)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Навоз как биотоплио  для парника.</w:t>
            </w:r>
            <w:r w:rsidR="00510A67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Конский навоз как лучший вид биотоплива.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Подготовка других видов навоза для использования в качестве биотоплива.</w:t>
            </w:r>
          </w:p>
          <w:p w:rsidR="00510A67" w:rsidRPr="002D7A67" w:rsidRDefault="00510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Правила укладки навоза, приёмы разогрева</w:t>
            </w:r>
            <w:r w:rsidR="00510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0A67" w:rsidRPr="002D7A67" w:rsidRDefault="00510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873A46" w:rsidRDefault="002D7A67" w:rsidP="002D7A67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73A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Капуста</w:t>
            </w:r>
            <w:r w:rsidR="008E324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(2 ч)</w:t>
            </w:r>
            <w:r w:rsidRPr="00873A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Пищевая ценность капусты</w:t>
            </w:r>
            <w:r w:rsidR="00510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A67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капусты первого и второго года жизни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Рассадный и безрассадный способы выращивания капусты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873A46" w:rsidRDefault="002D7A67" w:rsidP="002D7A67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73A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Набивка парника навозом</w:t>
            </w:r>
            <w:r w:rsidR="008E324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(2 ч)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0A67" w:rsidRPr="002D7A67" w:rsidRDefault="00510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Правила укладки навоза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0A67" w:rsidRDefault="002D7A67" w:rsidP="00510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0A67" w:rsidRPr="002D7A67">
              <w:rPr>
                <w:rFonts w:ascii="Times New Roman" w:hAnsi="Times New Roman" w:cs="Times New Roman"/>
                <w:sz w:val="24"/>
                <w:szCs w:val="24"/>
              </w:rPr>
              <w:t>Глубина набивки парника навозом. Подвод навоза к парнику, укладка</w:t>
            </w:r>
          </w:p>
          <w:p w:rsidR="002D7A67" w:rsidRPr="002D7A67" w:rsidRDefault="00510A67" w:rsidP="00510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873A46" w:rsidRDefault="002D7A67" w:rsidP="002D7A67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73A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Посев семян капусты</w:t>
            </w:r>
            <w:r w:rsidR="008E324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(2 ч)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Сроки посева семян капусты ранних, средних и поздних сортов</w:t>
            </w:r>
            <w:r w:rsidR="00510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Посев семян капусты раннего сорта</w:t>
            </w:r>
            <w:r w:rsidR="00510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0A67" w:rsidRPr="002D7A67" w:rsidRDefault="00510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873A46" w:rsidRDefault="002D7A67" w:rsidP="002D7A67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73A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Подготовка парника под рассаду</w:t>
            </w:r>
            <w:r w:rsidR="008E324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(2 ч)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Состав земляной смеси для выращивания рассады капусты</w:t>
            </w:r>
            <w:r w:rsidR="00510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Глубина насыпки грунта в парник</w:t>
            </w:r>
            <w:r w:rsidR="00510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873A46" w:rsidRDefault="002D7A67" w:rsidP="008E324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73A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Выращивание рассады капусты</w:t>
            </w:r>
            <w:r w:rsidR="008E324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="001B108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(</w:t>
            </w:r>
            <w:r w:rsidR="008E324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6 </w:t>
            </w:r>
            <w:r w:rsidR="001B108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ч)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8E32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Условия для выращивания здоровой рассады капусты</w:t>
            </w:r>
            <w:r w:rsidR="00510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A67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245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8E3245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3245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Заболевание рассады в парнике черной ножкой, меры предупреждения этого заболевания</w:t>
            </w:r>
          </w:p>
          <w:p w:rsidR="008E3245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3245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3245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245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Подготовка парника к пикировке рассады, полив марганцем</w:t>
            </w:r>
            <w:r w:rsidR="00510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A67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готовности сеянцев к пикировке</w:t>
            </w:r>
            <w:r w:rsidR="00510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A67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пикировки</w:t>
            </w:r>
          </w:p>
          <w:p w:rsidR="00510A67" w:rsidRPr="002D7A67" w:rsidRDefault="00510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Уход за рассадой в парнике</w:t>
            </w:r>
          </w:p>
          <w:p w:rsidR="00510A67" w:rsidRPr="002D7A67" w:rsidRDefault="00510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Подкормка рассады раствором минеральных удобрений</w:t>
            </w:r>
          </w:p>
          <w:p w:rsidR="00510A67" w:rsidRPr="002D7A67" w:rsidRDefault="00510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Уход за рассадой</w:t>
            </w:r>
          </w:p>
          <w:p w:rsidR="00510A67" w:rsidRPr="002D7A67" w:rsidRDefault="00510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873A46" w:rsidRDefault="002D7A67" w:rsidP="002D7A67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73A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Зеленные овощи</w:t>
            </w:r>
            <w:r w:rsidR="001B108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( 2 ч)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Виды зеленных овощей</w:t>
            </w:r>
            <w:r w:rsidR="00510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A67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Виды салата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Внешнее строение и особенности зеленных овощей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873A46" w:rsidRDefault="002D7A67" w:rsidP="002D7A67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73A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Выращивание овощей и редиса</w:t>
            </w:r>
            <w:r w:rsidR="001B108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( 5 ч)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Подготовка гряд для выращивания зеленых овощей и редиса</w:t>
            </w:r>
          </w:p>
          <w:p w:rsidR="001B108B" w:rsidRPr="002D7A67" w:rsidRDefault="001B108B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Сроки посева редиса, салата, укропа, петрушки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Разметка рядов под посев укропа салата и петрушки</w:t>
            </w:r>
          </w:p>
          <w:p w:rsidR="001B108B" w:rsidRPr="002D7A67" w:rsidRDefault="001B108B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Способы посева салата, укропа, петрушки, редиса.</w:t>
            </w:r>
            <w:r w:rsidR="001B108B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Сорта редиса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1B10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Раскладка семян редиса в лунки</w:t>
            </w:r>
            <w:r w:rsidR="001B108B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Заделка семян, полив</w:t>
            </w:r>
          </w:p>
          <w:p w:rsidR="001B108B" w:rsidRPr="002D7A67" w:rsidRDefault="001B108B" w:rsidP="001B10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E3245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873A46" w:rsidRDefault="002D7A67" w:rsidP="002D7A67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73A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Высадка капусты в открытый грунт и уход за ней.</w:t>
            </w:r>
            <w:r w:rsidR="00CC55D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(5 ч)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5DD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Сроки высадки рассады в открытый грунт</w:t>
            </w:r>
            <w:r w:rsidR="00CC55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C55DD" w:rsidRPr="002D7A67">
              <w:rPr>
                <w:rFonts w:ascii="Times New Roman" w:hAnsi="Times New Roman" w:cs="Times New Roman"/>
                <w:sz w:val="24"/>
                <w:szCs w:val="24"/>
              </w:rPr>
              <w:t>Внесение навоза в почву перед вспашкой под капусту</w:t>
            </w:r>
          </w:p>
          <w:p w:rsidR="002D7A67" w:rsidRPr="002D7A67" w:rsidRDefault="00CC55DD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CC55DD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Способы посадки рассада ранних и поздних сортов</w:t>
            </w:r>
            <w:r w:rsidR="00CC55DD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Выравнивание поверхности почвы после вспашки</w:t>
            </w:r>
          </w:p>
          <w:p w:rsidR="00CC55DD" w:rsidRPr="002D7A67" w:rsidRDefault="00CC55DD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CC55DD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Требования капусты к плодородию почвы и ее обработке</w:t>
            </w:r>
            <w:r w:rsidR="00CC55DD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Вредители и болезни капусты и меры борьбы с ними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CC55DD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CC55DD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Выкопка лунок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A67" w:rsidRPr="002D7A67">
              <w:rPr>
                <w:rFonts w:ascii="Times New Roman" w:hAnsi="Times New Roman" w:cs="Times New Roman"/>
                <w:sz w:val="24"/>
                <w:szCs w:val="24"/>
              </w:rPr>
              <w:t>Внесение в лунки перегноя, смешанного с минеральными удобрениями</w:t>
            </w:r>
          </w:p>
          <w:p w:rsidR="00CC55DD" w:rsidRPr="002D7A67" w:rsidRDefault="00CC55DD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CC55DD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Полив, подкормка рассады, рыхление почвы</w:t>
            </w:r>
          </w:p>
          <w:p w:rsidR="00CC55DD" w:rsidRPr="002D7A67" w:rsidRDefault="00CC55DD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CC55DD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873A46" w:rsidRDefault="002D7A67" w:rsidP="002D7A67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73A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Выращивание редиса для получения семян</w:t>
            </w:r>
            <w:r w:rsidR="00CC55D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(6 ч)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Получение семян редиса в год посева</w:t>
            </w:r>
            <w:r w:rsidR="00510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A67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Внесение перегноя в гряду, перемешивание и выравнивание поверхности почвы</w:t>
            </w:r>
          </w:p>
          <w:p w:rsidR="00510A67" w:rsidRPr="002D7A67" w:rsidRDefault="00510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CC55DD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Раскладка семян в лунки по одному </w:t>
            </w:r>
            <w:r w:rsidRPr="002D7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семени</w:t>
            </w:r>
            <w:r w:rsidR="00510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A67" w:rsidRPr="002D7A67">
              <w:rPr>
                <w:rFonts w:ascii="Times New Roman" w:hAnsi="Times New Roman" w:cs="Times New Roman"/>
                <w:sz w:val="24"/>
                <w:szCs w:val="24"/>
              </w:rPr>
              <w:t xml:space="preserve"> Заделка семян</w:t>
            </w:r>
          </w:p>
          <w:p w:rsidR="008771AD" w:rsidRPr="002D7A67" w:rsidRDefault="008771AD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CC55DD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Подготовка почвы для пересадки редиса, внесение перегноя</w:t>
            </w:r>
          </w:p>
          <w:p w:rsidR="008771AD" w:rsidRPr="002D7A67" w:rsidRDefault="008771AD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CC55DD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Отбор самых крупных корнеплодов с самой мощной розеткой листьев</w:t>
            </w:r>
          </w:p>
          <w:p w:rsidR="008771AD" w:rsidRPr="002D7A67" w:rsidRDefault="008771AD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CC55DD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Выкопка лунок на подготовленной грядке, пересадка корнеплодов в лунки, полив</w:t>
            </w:r>
          </w:p>
          <w:p w:rsidR="008771AD" w:rsidRPr="002D7A67" w:rsidRDefault="008771AD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CC55DD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Систематический полив и наблюдение за образованием цветоносных стеблей, семенных стручков</w:t>
            </w:r>
          </w:p>
          <w:p w:rsidR="008771AD" w:rsidRPr="002D7A67" w:rsidRDefault="008771AD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CC55DD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873A46" w:rsidRDefault="002D7A67" w:rsidP="002D7A67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873A4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Практическое повторение</w:t>
            </w:r>
            <w:r w:rsidR="0080740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( 4 ч)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Уход за животными</w:t>
            </w:r>
          </w:p>
          <w:p w:rsidR="00510A67" w:rsidRPr="00510A67" w:rsidRDefault="00510A67" w:rsidP="002D7A6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0740A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Посадка картофеля</w:t>
            </w:r>
          </w:p>
          <w:p w:rsidR="00510A67" w:rsidRPr="002D7A67" w:rsidRDefault="00510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0740A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Вскапывание почвы лопатой</w:t>
            </w:r>
          </w:p>
          <w:p w:rsidR="00510A67" w:rsidRPr="002D7A67" w:rsidRDefault="00510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0740A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A67" w:rsidRPr="002D7A67" w:rsidTr="002D7A67">
        <w:trPr>
          <w:jc w:val="center"/>
        </w:trPr>
        <w:tc>
          <w:tcPr>
            <w:tcW w:w="9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D7A67" w:rsidRPr="002D7A67" w:rsidRDefault="001D47B8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7A67">
              <w:rPr>
                <w:rFonts w:ascii="Times New Roman" w:hAnsi="Times New Roman" w:cs="Times New Roman"/>
                <w:sz w:val="24"/>
                <w:szCs w:val="24"/>
              </w:rPr>
              <w:t>Посадка моркови</w:t>
            </w:r>
          </w:p>
          <w:p w:rsidR="00510A67" w:rsidRPr="002D7A67" w:rsidRDefault="00510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A67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Практическая работа.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7A67" w:rsidRPr="002D7A67" w:rsidRDefault="0080740A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A67" w:rsidRPr="002D7A67" w:rsidRDefault="002D7A67" w:rsidP="002D7A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58E1" w:rsidRDefault="008258E1"/>
    <w:sectPr w:rsidR="008258E1" w:rsidSect="001D47B8">
      <w:footerReference w:type="default" r:id="rId8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FF1" w:rsidRDefault="00724FF1" w:rsidP="001A1DE8">
      <w:pPr>
        <w:spacing w:after="0" w:line="240" w:lineRule="auto"/>
      </w:pPr>
      <w:r>
        <w:separator/>
      </w:r>
    </w:p>
  </w:endnote>
  <w:endnote w:type="continuationSeparator" w:id="1">
    <w:p w:rsidR="00724FF1" w:rsidRDefault="00724FF1" w:rsidP="001A1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47581"/>
    </w:sdtPr>
    <w:sdtContent>
      <w:p w:rsidR="001B108B" w:rsidRDefault="00424801">
        <w:pPr>
          <w:pStyle w:val="a6"/>
          <w:jc w:val="right"/>
        </w:pPr>
        <w:fldSimple w:instr=" PAGE   \* MERGEFORMAT ">
          <w:r w:rsidR="001D47B8">
            <w:rPr>
              <w:noProof/>
            </w:rPr>
            <w:t>6</w:t>
          </w:r>
        </w:fldSimple>
      </w:p>
    </w:sdtContent>
  </w:sdt>
  <w:p w:rsidR="001B108B" w:rsidRDefault="001B108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FF1" w:rsidRDefault="00724FF1" w:rsidP="001A1DE8">
      <w:pPr>
        <w:spacing w:after="0" w:line="240" w:lineRule="auto"/>
      </w:pPr>
      <w:r>
        <w:separator/>
      </w:r>
    </w:p>
  </w:footnote>
  <w:footnote w:type="continuationSeparator" w:id="1">
    <w:p w:rsidR="00724FF1" w:rsidRDefault="00724FF1" w:rsidP="001A1D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217CA"/>
    <w:rsid w:val="000217A8"/>
    <w:rsid w:val="00033D47"/>
    <w:rsid w:val="000A5761"/>
    <w:rsid w:val="000D4E50"/>
    <w:rsid w:val="001A1DE8"/>
    <w:rsid w:val="001B108B"/>
    <w:rsid w:val="001D47B8"/>
    <w:rsid w:val="00214DFD"/>
    <w:rsid w:val="00247671"/>
    <w:rsid w:val="002D7A67"/>
    <w:rsid w:val="00367BD2"/>
    <w:rsid w:val="00381AD2"/>
    <w:rsid w:val="003C4803"/>
    <w:rsid w:val="00424801"/>
    <w:rsid w:val="004D0BF8"/>
    <w:rsid w:val="00510A67"/>
    <w:rsid w:val="006604F6"/>
    <w:rsid w:val="00724FF1"/>
    <w:rsid w:val="0080740A"/>
    <w:rsid w:val="00817127"/>
    <w:rsid w:val="008258E1"/>
    <w:rsid w:val="00873A46"/>
    <w:rsid w:val="008771AD"/>
    <w:rsid w:val="008A4836"/>
    <w:rsid w:val="008E3245"/>
    <w:rsid w:val="009217CA"/>
    <w:rsid w:val="00A32D43"/>
    <w:rsid w:val="00A604A2"/>
    <w:rsid w:val="00A8322A"/>
    <w:rsid w:val="00C04DB0"/>
    <w:rsid w:val="00CC55DD"/>
    <w:rsid w:val="00D51277"/>
    <w:rsid w:val="00E15249"/>
    <w:rsid w:val="00E47023"/>
    <w:rsid w:val="00E82FB6"/>
    <w:rsid w:val="00F54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FB6"/>
  </w:style>
  <w:style w:type="paragraph" w:styleId="2">
    <w:name w:val="heading 2"/>
    <w:basedOn w:val="a"/>
    <w:next w:val="a"/>
    <w:link w:val="20"/>
    <w:semiHidden/>
    <w:unhideWhenUsed/>
    <w:qFormat/>
    <w:rsid w:val="002D7A67"/>
    <w:pPr>
      <w:keepNext/>
      <w:tabs>
        <w:tab w:val="num" w:pos="0"/>
      </w:tabs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04A2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1A1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A1DE8"/>
  </w:style>
  <w:style w:type="paragraph" w:styleId="a6">
    <w:name w:val="footer"/>
    <w:basedOn w:val="a"/>
    <w:link w:val="a7"/>
    <w:unhideWhenUsed/>
    <w:rsid w:val="001A1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1A1DE8"/>
  </w:style>
  <w:style w:type="paragraph" w:styleId="a8">
    <w:name w:val="Balloon Text"/>
    <w:basedOn w:val="a"/>
    <w:link w:val="a9"/>
    <w:uiPriority w:val="99"/>
    <w:semiHidden/>
    <w:unhideWhenUsed/>
    <w:rsid w:val="002D7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7A6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2D7A6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styleId="aa">
    <w:name w:val="Hyperlink"/>
    <w:basedOn w:val="a0"/>
    <w:semiHidden/>
    <w:unhideWhenUsed/>
    <w:rsid w:val="002D7A67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2D7A67"/>
    <w:rPr>
      <w:color w:val="800080" w:themeColor="followedHyperlink"/>
      <w:u w:val="single"/>
    </w:rPr>
  </w:style>
  <w:style w:type="paragraph" w:styleId="ac">
    <w:name w:val="footnote text"/>
    <w:basedOn w:val="a"/>
    <w:link w:val="ad"/>
    <w:semiHidden/>
    <w:unhideWhenUsed/>
    <w:rsid w:val="002D7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2D7A67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Body Text"/>
    <w:basedOn w:val="a"/>
    <w:link w:val="af"/>
    <w:semiHidden/>
    <w:unhideWhenUsed/>
    <w:rsid w:val="002D7A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semiHidden/>
    <w:rsid w:val="002D7A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semiHidden/>
    <w:unhideWhenUsed/>
    <w:rsid w:val="002D7A67"/>
    <w:rPr>
      <w:rFonts w:cs="Tahoma"/>
    </w:rPr>
  </w:style>
  <w:style w:type="paragraph" w:styleId="af1">
    <w:name w:val="Document Map"/>
    <w:basedOn w:val="a"/>
    <w:link w:val="af2"/>
    <w:semiHidden/>
    <w:unhideWhenUsed/>
    <w:rsid w:val="002D7A6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semiHidden/>
    <w:rsid w:val="002D7A6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af3">
    <w:name w:val="Заголовок"/>
    <w:basedOn w:val="a"/>
    <w:next w:val="ae"/>
    <w:rsid w:val="002D7A6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1">
    <w:name w:val="Название1"/>
    <w:basedOn w:val="a"/>
    <w:rsid w:val="002D7A6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0">
    <w:name w:val="Указатель1"/>
    <w:basedOn w:val="a"/>
    <w:rsid w:val="002D7A67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2D7A6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2D7A67"/>
    <w:pPr>
      <w:jc w:val="center"/>
    </w:pPr>
    <w:rPr>
      <w:b/>
      <w:bCs/>
    </w:rPr>
  </w:style>
  <w:style w:type="paragraph" w:customStyle="1" w:styleId="11">
    <w:name w:val="Абзац списка1"/>
    <w:basedOn w:val="a"/>
    <w:rsid w:val="002D7A67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Style4">
    <w:name w:val="Style4"/>
    <w:basedOn w:val="a"/>
    <w:rsid w:val="002D7A67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footnote reference"/>
    <w:basedOn w:val="a0"/>
    <w:semiHidden/>
    <w:unhideWhenUsed/>
    <w:rsid w:val="002D7A67"/>
    <w:rPr>
      <w:rFonts w:ascii="Times New Roman" w:hAnsi="Times New Roman" w:cs="Times New Roman" w:hint="default"/>
      <w:vertAlign w:val="superscript"/>
    </w:rPr>
  </w:style>
  <w:style w:type="character" w:customStyle="1" w:styleId="12">
    <w:name w:val="Основной шрифт абзаца1"/>
    <w:rsid w:val="002D7A67"/>
  </w:style>
  <w:style w:type="character" w:customStyle="1" w:styleId="FontStyle43">
    <w:name w:val="Font Style43"/>
    <w:basedOn w:val="a0"/>
    <w:rsid w:val="002D7A67"/>
    <w:rPr>
      <w:rFonts w:ascii="Times New Roman" w:hAnsi="Times New Roman" w:cs="Times New Roman" w:hint="default"/>
      <w:sz w:val="18"/>
      <w:szCs w:val="18"/>
    </w:rPr>
  </w:style>
  <w:style w:type="table" w:styleId="af7">
    <w:name w:val="Table Grid"/>
    <w:basedOn w:val="a1"/>
    <w:rsid w:val="002D7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5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3F5D6-CAFF-4405-B22F-891225517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1257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21</cp:revision>
  <dcterms:created xsi:type="dcterms:W3CDTF">2013-10-07T18:20:00Z</dcterms:created>
  <dcterms:modified xsi:type="dcterms:W3CDTF">2013-10-14T19:02:00Z</dcterms:modified>
</cp:coreProperties>
</file>